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D0769" w14:textId="77777777" w:rsidR="00707BAB" w:rsidRDefault="003F4F86" w:rsidP="003F4F86">
      <w:pPr>
        <w:jc w:val="center"/>
        <w:rPr>
          <w:rFonts w:asciiTheme="majorHAnsi" w:hAnsiTheme="majorHAnsi"/>
          <w:sz w:val="40"/>
          <w:szCs w:val="40"/>
        </w:rPr>
      </w:pPr>
      <w:r w:rsidRPr="003F4F86">
        <w:rPr>
          <w:rFonts w:asciiTheme="majorHAnsi" w:hAnsiTheme="majorHAnsi"/>
          <w:sz w:val="40"/>
          <w:szCs w:val="40"/>
        </w:rPr>
        <w:t>Media Alert – 31/07/15</w:t>
      </w:r>
    </w:p>
    <w:p w14:paraId="02F22914" w14:textId="77777777" w:rsidR="003F4F86" w:rsidRDefault="003F4F86" w:rsidP="003F4F86">
      <w:pPr>
        <w:jc w:val="center"/>
        <w:rPr>
          <w:rFonts w:asciiTheme="majorHAnsi" w:hAnsiTheme="majorHAnsi"/>
          <w:sz w:val="40"/>
          <w:szCs w:val="40"/>
        </w:rPr>
      </w:pPr>
    </w:p>
    <w:p w14:paraId="1F1EA741" w14:textId="77777777" w:rsidR="003F4F86" w:rsidRPr="003F4F86" w:rsidRDefault="003F4F86" w:rsidP="003F4F86">
      <w:pPr>
        <w:jc w:val="center"/>
        <w:rPr>
          <w:rFonts w:asciiTheme="majorHAnsi" w:hAnsiTheme="majorHAnsi"/>
          <w:b/>
          <w:sz w:val="40"/>
          <w:szCs w:val="40"/>
        </w:rPr>
      </w:pPr>
      <w:r w:rsidRPr="003F4F86">
        <w:rPr>
          <w:rFonts w:asciiTheme="majorHAnsi" w:hAnsiTheme="majorHAnsi"/>
          <w:b/>
          <w:sz w:val="40"/>
          <w:szCs w:val="40"/>
        </w:rPr>
        <w:t xml:space="preserve">Joint Statement of Support for Adam </w:t>
      </w:r>
      <w:proofErr w:type="spellStart"/>
      <w:r w:rsidRPr="003F4F86">
        <w:rPr>
          <w:rFonts w:asciiTheme="majorHAnsi" w:hAnsiTheme="majorHAnsi"/>
          <w:b/>
          <w:sz w:val="40"/>
          <w:szCs w:val="40"/>
        </w:rPr>
        <w:t>Goodes</w:t>
      </w:r>
      <w:proofErr w:type="spellEnd"/>
    </w:p>
    <w:p w14:paraId="76032AED" w14:textId="77777777" w:rsidR="003F4F86" w:rsidRPr="003F4F86" w:rsidRDefault="003F4F86" w:rsidP="003F4F86">
      <w:pPr>
        <w:jc w:val="center"/>
        <w:rPr>
          <w:rFonts w:asciiTheme="majorHAnsi" w:hAnsiTheme="majorHAnsi"/>
          <w:b/>
          <w:sz w:val="40"/>
          <w:szCs w:val="40"/>
        </w:rPr>
      </w:pPr>
    </w:p>
    <w:p w14:paraId="7292AD6C" w14:textId="77777777" w:rsidR="003F4F86" w:rsidRDefault="003F4F86" w:rsidP="003F4F86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Redfern Park</w:t>
      </w:r>
    </w:p>
    <w:p w14:paraId="0013F4A9" w14:textId="77777777" w:rsidR="003F4F86" w:rsidRDefault="003F4F86" w:rsidP="003F4F86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Friday 31 July 2:30pm</w:t>
      </w:r>
    </w:p>
    <w:p w14:paraId="189DA494" w14:textId="77777777" w:rsidR="003F4F86" w:rsidRDefault="003F4F86" w:rsidP="003F4F86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Redfern Street, Redfern</w:t>
      </w:r>
    </w:p>
    <w:p w14:paraId="72BF898C" w14:textId="77777777" w:rsidR="003F4F86" w:rsidRDefault="003F4F86" w:rsidP="003F4F86">
      <w:pPr>
        <w:jc w:val="center"/>
        <w:rPr>
          <w:rFonts w:asciiTheme="majorHAnsi" w:hAnsiTheme="majorHAnsi"/>
          <w:sz w:val="36"/>
          <w:szCs w:val="36"/>
        </w:rPr>
      </w:pPr>
    </w:p>
    <w:p w14:paraId="59923F22" w14:textId="57B7DD1F" w:rsidR="005B39A3" w:rsidRDefault="00AC5361" w:rsidP="005B39A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Some of Australia’s largest companies have joined over 150</w:t>
      </w:r>
      <w:r w:rsidR="005B39A3" w:rsidRPr="000E6BF0">
        <w:rPr>
          <w:rFonts w:asciiTheme="majorHAnsi" w:hAnsiTheme="majorHAnsi"/>
          <w:sz w:val="28"/>
          <w:szCs w:val="28"/>
        </w:rPr>
        <w:t xml:space="preserve"> of Australia’s </w:t>
      </w:r>
      <w:r>
        <w:rPr>
          <w:rFonts w:asciiTheme="majorHAnsi" w:hAnsiTheme="majorHAnsi"/>
          <w:sz w:val="28"/>
          <w:szCs w:val="28"/>
        </w:rPr>
        <w:t xml:space="preserve">corporate, </w:t>
      </w:r>
      <w:r w:rsidR="005B39A3" w:rsidRPr="000E6BF0">
        <w:rPr>
          <w:rFonts w:asciiTheme="majorHAnsi" w:hAnsiTheme="majorHAnsi"/>
          <w:sz w:val="28"/>
          <w:szCs w:val="28"/>
        </w:rPr>
        <w:t>Aboriginal and Torres Strait</w:t>
      </w:r>
      <w:r>
        <w:rPr>
          <w:rFonts w:asciiTheme="majorHAnsi" w:hAnsiTheme="majorHAnsi"/>
          <w:sz w:val="28"/>
          <w:szCs w:val="28"/>
        </w:rPr>
        <w:t xml:space="preserve"> Islander,</w:t>
      </w:r>
      <w:r w:rsidR="005B39A3" w:rsidRPr="000E6BF0">
        <w:rPr>
          <w:rFonts w:asciiTheme="majorHAnsi" w:hAnsiTheme="majorHAnsi"/>
          <w:sz w:val="28"/>
          <w:szCs w:val="28"/>
        </w:rPr>
        <w:t xml:space="preserve"> and </w:t>
      </w:r>
      <w:r>
        <w:rPr>
          <w:rFonts w:asciiTheme="majorHAnsi" w:hAnsiTheme="majorHAnsi"/>
          <w:sz w:val="28"/>
          <w:szCs w:val="28"/>
        </w:rPr>
        <w:t>community</w:t>
      </w:r>
      <w:r w:rsidR="005B39A3" w:rsidRPr="000E6BF0">
        <w:rPr>
          <w:rFonts w:asciiTheme="majorHAnsi" w:hAnsiTheme="majorHAnsi"/>
          <w:sz w:val="28"/>
          <w:szCs w:val="28"/>
        </w:rPr>
        <w:t xml:space="preserve"> </w:t>
      </w:r>
      <w:r w:rsidR="001733F9">
        <w:rPr>
          <w:rFonts w:asciiTheme="majorHAnsi" w:hAnsiTheme="majorHAnsi"/>
          <w:sz w:val="28"/>
          <w:szCs w:val="28"/>
        </w:rPr>
        <w:t>organisations</w:t>
      </w:r>
      <w:r w:rsidR="005B39A3" w:rsidRPr="000E6BF0">
        <w:rPr>
          <w:rFonts w:asciiTheme="majorHAnsi" w:hAnsiTheme="majorHAnsi"/>
          <w:sz w:val="28"/>
          <w:szCs w:val="28"/>
        </w:rPr>
        <w:t xml:space="preserve"> to issue a joint statement to call for renewed efforts to stamp out racism in sport and in everyday life.</w:t>
      </w:r>
    </w:p>
    <w:p w14:paraId="3D5D6EEA" w14:textId="77777777" w:rsidR="001733F9" w:rsidRDefault="001733F9" w:rsidP="005B39A3">
      <w:pPr>
        <w:rPr>
          <w:rFonts w:asciiTheme="majorHAnsi" w:hAnsiTheme="majorHAnsi"/>
          <w:sz w:val="28"/>
          <w:szCs w:val="28"/>
        </w:rPr>
      </w:pPr>
    </w:p>
    <w:p w14:paraId="4474E651" w14:textId="044B615F" w:rsidR="001733F9" w:rsidRDefault="00BC4DB3" w:rsidP="005B39A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This afternoon members of this joint group will stand together to not only lend our support to Adam </w:t>
      </w:r>
      <w:proofErr w:type="spellStart"/>
      <w:r>
        <w:rPr>
          <w:rFonts w:asciiTheme="majorHAnsi" w:hAnsiTheme="majorHAnsi"/>
          <w:sz w:val="28"/>
          <w:szCs w:val="28"/>
        </w:rPr>
        <w:t>Goodes</w:t>
      </w:r>
      <w:proofErr w:type="spellEnd"/>
      <w:r>
        <w:rPr>
          <w:rFonts w:asciiTheme="majorHAnsi" w:hAnsiTheme="majorHAnsi"/>
          <w:sz w:val="28"/>
          <w:szCs w:val="28"/>
        </w:rPr>
        <w:t xml:space="preserve">, an outstanding Australian, but to send an emphatic message that racism in sport and in all other arenas must be stamped out. </w:t>
      </w:r>
    </w:p>
    <w:p w14:paraId="233D5DFC" w14:textId="77777777" w:rsidR="00BC4DB3" w:rsidRDefault="00BC4DB3" w:rsidP="005B39A3">
      <w:pPr>
        <w:rPr>
          <w:rFonts w:asciiTheme="majorHAnsi" w:hAnsiTheme="majorHAnsi"/>
          <w:sz w:val="28"/>
          <w:szCs w:val="28"/>
        </w:rPr>
      </w:pPr>
    </w:p>
    <w:p w14:paraId="5AE31E4D" w14:textId="0E35F952" w:rsidR="00BC4DB3" w:rsidRPr="00447959" w:rsidRDefault="00DC7DDF" w:rsidP="005B39A3">
      <w:pPr>
        <w:rPr>
          <w:rFonts w:asciiTheme="majorHAnsi" w:hAnsiTheme="majorHAnsi"/>
          <w:b/>
          <w:sz w:val="28"/>
          <w:szCs w:val="28"/>
        </w:rPr>
      </w:pPr>
      <w:r w:rsidRPr="00447959">
        <w:rPr>
          <w:rFonts w:asciiTheme="majorHAnsi" w:hAnsiTheme="majorHAnsi"/>
          <w:b/>
          <w:sz w:val="28"/>
          <w:szCs w:val="28"/>
        </w:rPr>
        <w:t>Media Opportunities/Speakers:</w:t>
      </w:r>
    </w:p>
    <w:p w14:paraId="39612D91" w14:textId="77777777" w:rsidR="00DC7DDF" w:rsidRDefault="00DC7DDF" w:rsidP="005B39A3">
      <w:pPr>
        <w:rPr>
          <w:rFonts w:asciiTheme="majorHAnsi" w:hAnsiTheme="majorHAnsi"/>
          <w:sz w:val="28"/>
          <w:szCs w:val="28"/>
        </w:rPr>
      </w:pPr>
    </w:p>
    <w:p w14:paraId="7869E465" w14:textId="5B8B1B12" w:rsidR="00DC7DDF" w:rsidRDefault="00DC7DDF" w:rsidP="005B39A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2:30pm: National Congress of Australia’s First Peoples co-chair; Close the Gap Campaign co-chair; National Justice Coalition co-chair and Reconciliation Australia Director </w:t>
      </w:r>
      <w:proofErr w:type="spellStart"/>
      <w:r>
        <w:rPr>
          <w:rFonts w:asciiTheme="majorHAnsi" w:hAnsiTheme="majorHAnsi"/>
          <w:sz w:val="28"/>
          <w:szCs w:val="28"/>
        </w:rPr>
        <w:t>Kirstie</w:t>
      </w:r>
      <w:proofErr w:type="spellEnd"/>
      <w:r>
        <w:rPr>
          <w:rFonts w:asciiTheme="majorHAnsi" w:hAnsiTheme="majorHAnsi"/>
          <w:sz w:val="28"/>
          <w:szCs w:val="28"/>
        </w:rPr>
        <w:t xml:space="preserve"> Parker </w:t>
      </w:r>
    </w:p>
    <w:p w14:paraId="029A5DEE" w14:textId="77777777" w:rsidR="00DC7DDF" w:rsidRDefault="00DC7DDF" w:rsidP="005B39A3">
      <w:pPr>
        <w:rPr>
          <w:rFonts w:asciiTheme="majorHAnsi" w:hAnsiTheme="majorHAnsi"/>
          <w:sz w:val="28"/>
          <w:szCs w:val="28"/>
        </w:rPr>
      </w:pPr>
    </w:p>
    <w:p w14:paraId="77122583" w14:textId="21EBACBA" w:rsidR="00DC7DDF" w:rsidRDefault="00DC7DDF" w:rsidP="005B39A3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</w:rPr>
        <w:t xml:space="preserve">2:40pm: Australian Human Rights Commission Race Discrimination </w:t>
      </w:r>
      <w:r w:rsidR="00F1404E">
        <w:rPr>
          <w:rFonts w:asciiTheme="majorHAnsi" w:hAnsiTheme="majorHAnsi"/>
          <w:sz w:val="28"/>
          <w:szCs w:val="28"/>
        </w:rPr>
        <w:t>Commisser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 xml:space="preserve"> Dr Tim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Soutphommasane</w:t>
      </w:r>
      <w:proofErr w:type="spellEnd"/>
    </w:p>
    <w:p w14:paraId="4F303FB9" w14:textId="77777777" w:rsidR="00DC7DDF" w:rsidRDefault="00DC7DDF" w:rsidP="005B39A3">
      <w:pPr>
        <w:rPr>
          <w:rFonts w:ascii="Arial" w:hAnsi="Arial" w:cs="Arial"/>
          <w:sz w:val="28"/>
          <w:szCs w:val="28"/>
          <w:lang w:val="en-US"/>
        </w:rPr>
      </w:pPr>
    </w:p>
    <w:p w14:paraId="090972D4" w14:textId="33894F00" w:rsidR="00DC7DDF" w:rsidRDefault="00DC7DDF" w:rsidP="005B39A3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2:50pm: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ANTaR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National Director Andrew Meehan</w:t>
      </w:r>
    </w:p>
    <w:p w14:paraId="4A86E198" w14:textId="77777777" w:rsidR="00DC7DDF" w:rsidRDefault="00DC7DDF" w:rsidP="005B39A3">
      <w:pPr>
        <w:rPr>
          <w:rFonts w:ascii="Arial" w:hAnsi="Arial" w:cs="Arial"/>
          <w:sz w:val="28"/>
          <w:szCs w:val="28"/>
          <w:lang w:val="en-US"/>
        </w:rPr>
      </w:pPr>
    </w:p>
    <w:p w14:paraId="35A8711E" w14:textId="357DF0FF" w:rsidR="00DC7DDF" w:rsidRDefault="00685981" w:rsidP="005B39A3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3:00pm: Media question time and interviews</w:t>
      </w:r>
    </w:p>
    <w:p w14:paraId="5B9D4025" w14:textId="77777777" w:rsidR="00E779AE" w:rsidRDefault="00E779AE" w:rsidP="005B39A3">
      <w:pPr>
        <w:rPr>
          <w:rFonts w:ascii="Arial" w:hAnsi="Arial" w:cs="Arial"/>
          <w:sz w:val="28"/>
          <w:szCs w:val="28"/>
          <w:lang w:val="en-US"/>
        </w:rPr>
      </w:pPr>
    </w:p>
    <w:p w14:paraId="3AB2B8EA" w14:textId="424C8107" w:rsidR="00E779AE" w:rsidRPr="000E6BF0" w:rsidRDefault="00E779AE" w:rsidP="005B39A3">
      <w:pPr>
        <w:rPr>
          <w:rFonts w:asciiTheme="majorHAnsi" w:hAnsiTheme="majorHAnsi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Media Contact: Mahala Strohfeldt – 0457 877 408</w:t>
      </w:r>
    </w:p>
    <w:p w14:paraId="6AD8038B" w14:textId="77777777" w:rsidR="005B39A3" w:rsidRDefault="005B39A3" w:rsidP="005B39A3">
      <w:pPr>
        <w:rPr>
          <w:rFonts w:asciiTheme="majorHAnsi" w:hAnsiTheme="majorHAnsi"/>
          <w:sz w:val="28"/>
          <w:szCs w:val="28"/>
        </w:rPr>
      </w:pPr>
    </w:p>
    <w:p w14:paraId="24B3EF4E" w14:textId="77777777" w:rsidR="000E6BF0" w:rsidRPr="000E6BF0" w:rsidRDefault="000E6BF0" w:rsidP="005B39A3">
      <w:pPr>
        <w:rPr>
          <w:rFonts w:asciiTheme="majorHAnsi" w:hAnsiTheme="majorHAnsi"/>
          <w:sz w:val="28"/>
          <w:szCs w:val="28"/>
        </w:rPr>
      </w:pPr>
    </w:p>
    <w:p w14:paraId="13D56525" w14:textId="77777777" w:rsidR="005B39A3" w:rsidRPr="000E6BF0" w:rsidRDefault="005B39A3" w:rsidP="005B39A3">
      <w:pPr>
        <w:rPr>
          <w:rFonts w:asciiTheme="majorHAnsi" w:hAnsiTheme="majorHAnsi"/>
          <w:sz w:val="28"/>
          <w:szCs w:val="28"/>
        </w:rPr>
      </w:pPr>
    </w:p>
    <w:p w14:paraId="390CA7CE" w14:textId="77777777" w:rsidR="003F4F86" w:rsidRPr="003F4F86" w:rsidRDefault="003F4F86" w:rsidP="003F4F86">
      <w:pPr>
        <w:jc w:val="center"/>
        <w:rPr>
          <w:rFonts w:asciiTheme="majorHAnsi" w:hAnsiTheme="majorHAnsi"/>
          <w:sz w:val="36"/>
          <w:szCs w:val="36"/>
        </w:rPr>
      </w:pPr>
    </w:p>
    <w:sectPr w:rsidR="003F4F86" w:rsidRPr="003F4F86" w:rsidSect="00707BA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D2"/>
    <w:rsid w:val="000E6BF0"/>
    <w:rsid w:val="001733F9"/>
    <w:rsid w:val="003F4F86"/>
    <w:rsid w:val="00447959"/>
    <w:rsid w:val="005207D2"/>
    <w:rsid w:val="005B39A3"/>
    <w:rsid w:val="00685981"/>
    <w:rsid w:val="00707BAB"/>
    <w:rsid w:val="00AC5361"/>
    <w:rsid w:val="00BC4DB3"/>
    <w:rsid w:val="00DC7DDF"/>
    <w:rsid w:val="00E779AE"/>
    <w:rsid w:val="00F1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0BC7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920</Characters>
  <Application>Microsoft Macintosh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Mahala Strohfeldt</dc:creator>
  <cp:keywords/>
  <dc:description/>
  <cp:lastModifiedBy>Andrew Meehan</cp:lastModifiedBy>
  <cp:revision>3</cp:revision>
  <dcterms:created xsi:type="dcterms:W3CDTF">2015-07-31T01:30:00Z</dcterms:created>
  <dcterms:modified xsi:type="dcterms:W3CDTF">2015-07-31T03:17:00Z</dcterms:modified>
</cp:coreProperties>
</file>